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C87717">
        <w:rPr>
          <w:rFonts w:ascii="Times New Roman" w:hAnsi="Times New Roman"/>
          <w:sz w:val="24"/>
          <w:szCs w:val="24"/>
          <w:lang w:val="en-US"/>
        </w:rPr>
        <w:t>1</w:t>
      </w:r>
      <w:r w:rsidR="00C87717">
        <w:rPr>
          <w:rFonts w:ascii="Times New Roman" w:hAnsi="Times New Roman"/>
          <w:sz w:val="24"/>
          <w:szCs w:val="24"/>
        </w:rPr>
        <w:t>21</w:t>
      </w:r>
      <w:r w:rsidR="003D6D33">
        <w:rPr>
          <w:rFonts w:ascii="Times New Roman" w:hAnsi="Times New Roman"/>
          <w:sz w:val="24"/>
          <w:szCs w:val="24"/>
        </w:rPr>
        <w:t>-16</w:t>
      </w:r>
    </w:p>
    <w:p w:rsidR="00D957A1" w:rsidRPr="00D83E19" w:rsidRDefault="00C8771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април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</w:rPr>
        <w:t>6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C324CF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C324CF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87717">
        <w:rPr>
          <w:rFonts w:ascii="Times New Roman" w:hAnsi="Times New Roman"/>
          <w:sz w:val="24"/>
          <w:szCs w:val="24"/>
          <w:lang w:val="en-US"/>
        </w:rPr>
        <w:t>52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="00C87717">
        <w:rPr>
          <w:rFonts w:ascii="Times New Roman" w:hAnsi="Times New Roman"/>
          <w:sz w:val="24"/>
          <w:szCs w:val="24"/>
        </w:rPr>
        <w:t>13</w:t>
      </w:r>
      <w:r w:rsidR="00DE0D07">
        <w:rPr>
          <w:rFonts w:ascii="Times New Roman" w:hAnsi="Times New Roman"/>
          <w:sz w:val="24"/>
          <w:szCs w:val="24"/>
        </w:rPr>
        <w:t>.</w:t>
      </w:r>
      <w:r w:rsidR="00C87717">
        <w:rPr>
          <w:rFonts w:ascii="Times New Roman" w:hAnsi="Times New Roman"/>
          <w:sz w:val="24"/>
          <w:szCs w:val="24"/>
        </w:rPr>
        <w:t xml:space="preserve"> АПРИЛА </w:t>
      </w:r>
      <w:r w:rsidR="00DE0D07">
        <w:rPr>
          <w:rFonts w:ascii="Times New Roman" w:hAnsi="Times New Roman"/>
          <w:sz w:val="24"/>
          <w:szCs w:val="24"/>
        </w:rPr>
        <w:t>201</w:t>
      </w:r>
      <w:r w:rsidR="003D6D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="00C87717">
        <w:rPr>
          <w:rFonts w:ascii="Times New Roman" w:hAnsi="Times New Roman"/>
          <w:sz w:val="24"/>
          <w:szCs w:val="24"/>
        </w:rPr>
        <w:t>10</w:t>
      </w:r>
      <w:r w:rsidR="00B92B23">
        <w:rPr>
          <w:rFonts w:ascii="Times New Roman" w:hAnsi="Times New Roman"/>
          <w:sz w:val="24"/>
          <w:szCs w:val="24"/>
        </w:rPr>
        <w:t>,</w:t>
      </w:r>
      <w:r w:rsidR="00C8771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="00A7157F">
        <w:rPr>
          <w:rFonts w:ascii="Times New Roman" w:hAnsi="Times New Roman"/>
          <w:sz w:val="24"/>
          <w:szCs w:val="24"/>
        </w:rPr>
        <w:t>Зоран Антић,</w:t>
      </w:r>
      <w:r w:rsidR="0022619A">
        <w:rPr>
          <w:rFonts w:ascii="Times New Roman" w:hAnsi="Times New Roman"/>
          <w:sz w:val="24"/>
          <w:szCs w:val="24"/>
        </w:rPr>
        <w:t xml:space="preserve"> Милан Ковачевић, </w:t>
      </w:r>
      <w:r w:rsidR="00C324CF">
        <w:rPr>
          <w:rFonts w:ascii="Times New Roman" w:hAnsi="Times New Roman"/>
          <w:sz w:val="24"/>
          <w:szCs w:val="24"/>
        </w:rPr>
        <w:t xml:space="preserve">Миодраг Николић, Милија Милетић,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C324CF">
        <w:rPr>
          <w:rFonts w:ascii="Times New Roman" w:hAnsi="Times New Roman"/>
          <w:sz w:val="24"/>
          <w:szCs w:val="24"/>
        </w:rPr>
        <w:t xml:space="preserve"> Сабина Даздаревић,</w:t>
      </w:r>
      <w:r w:rsidR="004C00B8">
        <w:rPr>
          <w:rFonts w:ascii="Times New Roman" w:hAnsi="Times New Roman"/>
          <w:sz w:val="24"/>
          <w:szCs w:val="24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 и</w:t>
      </w:r>
      <w:r w:rsidR="004C00B8">
        <w:rPr>
          <w:rFonts w:ascii="Times New Roman" w:hAnsi="Times New Roman"/>
          <w:sz w:val="24"/>
          <w:szCs w:val="24"/>
        </w:rPr>
        <w:t xml:space="preserve"> Владан Милошевић (заменик Јасмине Обрадовић)</w:t>
      </w:r>
      <w:r w:rsidR="00A7157F">
        <w:rPr>
          <w:rFonts w:ascii="Times New Roman" w:hAnsi="Times New Roman"/>
          <w:sz w:val="24"/>
          <w:szCs w:val="24"/>
        </w:rPr>
        <w:t>,</w:t>
      </w:r>
      <w:r w:rsidR="00654993">
        <w:rPr>
          <w:rFonts w:ascii="Times New Roman" w:hAnsi="Times New Roman"/>
          <w:sz w:val="24"/>
          <w:szCs w:val="24"/>
        </w:rPr>
        <w:t xml:space="preserve"> Мирољуб Станковић</w:t>
      </w:r>
      <w:r w:rsidR="004C00B8">
        <w:rPr>
          <w:rFonts w:ascii="Times New Roman" w:hAnsi="Times New Roman"/>
          <w:sz w:val="24"/>
          <w:szCs w:val="24"/>
        </w:rPr>
        <w:t xml:space="preserve"> и Мирослав Маринковић (заменик Душана Петровића),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CD4D68" w:rsidRDefault="00962FC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54993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654993">
        <w:rPr>
          <w:rFonts w:ascii="Times New Roman" w:hAnsi="Times New Roman"/>
          <w:sz w:val="24"/>
          <w:szCs w:val="24"/>
        </w:rPr>
        <w:t xml:space="preserve"> Верољуб Матић, Жарко Богатиновић, </w:t>
      </w:r>
      <w:r w:rsidR="0000746F">
        <w:rPr>
          <w:rFonts w:ascii="Times New Roman" w:hAnsi="Times New Roman"/>
          <w:sz w:val="24"/>
          <w:szCs w:val="24"/>
        </w:rPr>
        <w:t>Ђорђе Стојшић,</w:t>
      </w:r>
      <w:r w:rsidR="00654993">
        <w:rPr>
          <w:rFonts w:ascii="Times New Roman" w:hAnsi="Times New Roman"/>
          <w:sz w:val="24"/>
          <w:szCs w:val="24"/>
        </w:rPr>
        <w:t xml:space="preserve"> Марјана Мараш,</w:t>
      </w:r>
      <w:r w:rsidR="0000746F">
        <w:rPr>
          <w:rFonts w:ascii="Times New Roman" w:hAnsi="Times New Roman"/>
          <w:sz w:val="24"/>
          <w:szCs w:val="24"/>
        </w:rPr>
        <w:t xml:space="preserve"> Горан Ћирић,</w:t>
      </w:r>
      <w:r w:rsidR="00654993">
        <w:rPr>
          <w:rFonts w:ascii="Times New Roman" w:hAnsi="Times New Roman"/>
          <w:sz w:val="24"/>
          <w:szCs w:val="24"/>
        </w:rPr>
        <w:t xml:space="preserve"> Јован Марковић, </w:t>
      </w:r>
      <w:r w:rsidR="0000746F">
        <w:rPr>
          <w:rFonts w:ascii="Times New Roman" w:hAnsi="Times New Roman"/>
          <w:sz w:val="24"/>
          <w:szCs w:val="24"/>
        </w:rPr>
        <w:t xml:space="preserve"> Ду</w:t>
      </w:r>
      <w:r w:rsidR="00654993">
        <w:rPr>
          <w:rFonts w:ascii="Times New Roman" w:hAnsi="Times New Roman"/>
          <w:sz w:val="24"/>
          <w:szCs w:val="24"/>
        </w:rPr>
        <w:t>шан Петровић и Арпад Фремонд.</w:t>
      </w:r>
      <w:r w:rsidR="0000746F">
        <w:rPr>
          <w:rFonts w:ascii="Times New Roman" w:hAnsi="Times New Roman"/>
          <w:sz w:val="24"/>
          <w:szCs w:val="24"/>
        </w:rPr>
        <w:t>.</w:t>
      </w:r>
    </w:p>
    <w:p w:rsidR="003D6D33" w:rsidRPr="003D6D33" w:rsidRDefault="003D6D33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2F05E2" w:rsidRDefault="003D6D33" w:rsidP="00F6297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Седници је </w:t>
      </w:r>
      <w:r w:rsidR="008A4CA1">
        <w:rPr>
          <w:rFonts w:ascii="Times New Roman" w:hAnsi="Times New Roman"/>
          <w:sz w:val="24"/>
          <w:szCs w:val="24"/>
        </w:rPr>
        <w:t>присуствовао и народни посланик</w:t>
      </w:r>
      <w:r w:rsidR="0000746F">
        <w:rPr>
          <w:rFonts w:ascii="Times New Roman" w:hAnsi="Times New Roman"/>
          <w:sz w:val="24"/>
          <w:szCs w:val="24"/>
        </w:rPr>
        <w:t xml:space="preserve"> Милан Новаковић.</w:t>
      </w:r>
    </w:p>
    <w:p w:rsidR="00CF0789" w:rsidRPr="00DA125D" w:rsidRDefault="00CF0789" w:rsidP="00DA125D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4607F" w:rsidRDefault="00D4607F" w:rsidP="00D4607F">
      <w:pPr>
        <w:ind w:firstLine="720"/>
        <w:rPr>
          <w:rFonts w:ascii="Times New Roman" w:hAnsi="Times New Roman"/>
          <w:sz w:val="24"/>
          <w:szCs w:val="24"/>
        </w:rPr>
      </w:pPr>
      <w:r w:rsidRPr="00D4607F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607F">
        <w:rPr>
          <w:rFonts w:ascii="Times New Roman" w:hAnsi="Times New Roman"/>
          <w:sz w:val="24"/>
          <w:szCs w:val="24"/>
        </w:rPr>
        <w:t>представници Министарства пољопривреде и заштите животне средине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607F">
        <w:rPr>
          <w:rFonts w:ascii="Times New Roman" w:hAnsi="Times New Roman"/>
          <w:sz w:val="24"/>
          <w:szCs w:val="24"/>
        </w:rPr>
        <w:t>Же</w:t>
      </w:r>
      <w:r w:rsidR="00050A65">
        <w:rPr>
          <w:rFonts w:ascii="Times New Roman" w:hAnsi="Times New Roman"/>
          <w:sz w:val="24"/>
          <w:szCs w:val="24"/>
        </w:rPr>
        <w:t>љко Радошевић, државни секретар,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4607F">
        <w:rPr>
          <w:rFonts w:ascii="Times New Roman" w:hAnsi="Times New Roman"/>
          <w:sz w:val="24"/>
          <w:szCs w:val="24"/>
        </w:rPr>
        <w:t xml:space="preserve"> Миодраг Петровић, директор Управе за ветер</w:t>
      </w:r>
      <w:r w:rsidR="00050A65">
        <w:rPr>
          <w:rFonts w:ascii="Times New Roman" w:hAnsi="Times New Roman"/>
          <w:sz w:val="24"/>
          <w:szCs w:val="24"/>
        </w:rPr>
        <w:t>ину,</w:t>
      </w:r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Ненад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Петровић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шеф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Одсека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050A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регистрацију</w:t>
      </w:r>
      <w:proofErr w:type="spellEnd"/>
      <w:r w:rsidR="0005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ветеринарских</w:t>
      </w:r>
      <w:proofErr w:type="spellEnd"/>
      <w:r w:rsidR="00050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0A65">
        <w:rPr>
          <w:rFonts w:ascii="Times New Roman" w:hAnsi="Times New Roman"/>
          <w:sz w:val="24"/>
          <w:szCs w:val="24"/>
          <w:lang w:val="en-US"/>
        </w:rPr>
        <w:t>организација</w:t>
      </w:r>
      <w:proofErr w:type="spellEnd"/>
      <w:r w:rsidR="00050A65">
        <w:rPr>
          <w:rFonts w:ascii="Times New Roman" w:hAnsi="Times New Roman"/>
          <w:sz w:val="24"/>
          <w:szCs w:val="24"/>
        </w:rPr>
        <w:t xml:space="preserve"> и ветеринарске услуге, Зоран Ивановић, начелник Одељења ветеринарске инспекције</w:t>
      </w:r>
      <w:r w:rsidRPr="00D4607F">
        <w:rPr>
          <w:rFonts w:ascii="Times New Roman" w:hAnsi="Times New Roman"/>
          <w:sz w:val="24"/>
          <w:szCs w:val="24"/>
        </w:rPr>
        <w:t xml:space="preserve"> као и представници средстава јавног информисања.</w:t>
      </w:r>
    </w:p>
    <w:p w:rsidR="00654993" w:rsidRDefault="00654993" w:rsidP="00D4607F">
      <w:pPr>
        <w:ind w:firstLine="720"/>
        <w:rPr>
          <w:rFonts w:ascii="Times New Roman" w:hAnsi="Times New Roman"/>
          <w:sz w:val="24"/>
          <w:szCs w:val="24"/>
        </w:rPr>
      </w:pPr>
    </w:p>
    <w:p w:rsidR="00D4607F" w:rsidRPr="00D4607F" w:rsidRDefault="00D4607F" w:rsidP="00D4607F">
      <w:pPr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2E293C" w:rsidRPr="00F15AC9" w:rsidRDefault="002E293C" w:rsidP="00D4607F">
      <w:pPr>
        <w:ind w:firstLine="720"/>
        <w:rPr>
          <w:rStyle w:val="FontStyle11"/>
          <w:sz w:val="24"/>
          <w:szCs w:val="24"/>
          <w:lang w:eastAsia="sr-Cyrl-CS"/>
        </w:rPr>
      </w:pPr>
      <w:r w:rsidRPr="00F15AC9">
        <w:rPr>
          <w:rStyle w:val="FontStyle11"/>
          <w:sz w:val="24"/>
          <w:szCs w:val="24"/>
          <w:lang w:eastAsia="sr-Cyrl-CS"/>
        </w:rPr>
        <w:t>Већином гласова усвојен је следећи</w:t>
      </w:r>
    </w:p>
    <w:p w:rsidR="002E293C" w:rsidRPr="00F15AC9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  <w:r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C87717" w:rsidRPr="006601D9" w:rsidRDefault="00C87717" w:rsidP="00C87717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1D9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66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D9">
        <w:rPr>
          <w:rFonts w:ascii="Times New Roman" w:hAnsi="Times New Roman" w:cs="Times New Roman"/>
          <w:sz w:val="24"/>
          <w:szCs w:val="24"/>
        </w:rPr>
        <w:t>актуелне</w:t>
      </w:r>
      <w:proofErr w:type="spellEnd"/>
      <w:r w:rsidRPr="0066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D9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66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снабдевањем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млечним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производима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 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601D9">
        <w:rPr>
          <w:rFonts w:ascii="Times New Roman" w:hAnsi="Times New Roman" w:cs="Times New Roman"/>
          <w:sz w:val="24"/>
          <w:szCs w:val="24"/>
        </w:rPr>
        <w:t>;</w:t>
      </w:r>
    </w:p>
    <w:p w:rsidR="00C87717" w:rsidRPr="006601D9" w:rsidRDefault="00C87717" w:rsidP="00C87717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1D9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6601D9">
        <w:rPr>
          <w:rFonts w:ascii="Times New Roman" w:hAnsi="Times New Roman" w:cs="Times New Roman"/>
          <w:sz w:val="24"/>
          <w:szCs w:val="24"/>
        </w:rPr>
        <w:t>.</w:t>
      </w:r>
    </w:p>
    <w:p w:rsidR="004C00B8" w:rsidRDefault="004C00B8" w:rsidP="001B07D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C00B8" w:rsidRDefault="00DA125D" w:rsidP="00DA125D">
      <w:pPr>
        <w:ind w:firstLine="567"/>
        <w:rPr>
          <w:rFonts w:ascii="Times New Roman" w:hAnsi="Times New Roman"/>
          <w:sz w:val="24"/>
          <w:szCs w:val="24"/>
          <w:lang w:val="sr-Cyrl-RS" w:eastAsia="sr-Cyrl-CS"/>
        </w:rPr>
      </w:pPr>
      <w:r w:rsidRPr="00F238C6"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Пре преласка на разматрање прве тачке дневног реда усвојени су</w:t>
      </w:r>
      <w:r w:rsidRPr="00F238C6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записници 4</w:t>
      </w:r>
      <w:r>
        <w:rPr>
          <w:rFonts w:ascii="Times New Roman" w:hAnsi="Times New Roman"/>
          <w:sz w:val="24"/>
          <w:szCs w:val="24"/>
          <w:lang w:val="en-US" w:eastAsia="sr-Cyrl-CS"/>
        </w:rPr>
        <w:t>9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sr-Cyrl-CS"/>
        </w:rPr>
        <w:t>50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. и </w:t>
      </w:r>
      <w:r>
        <w:rPr>
          <w:rFonts w:ascii="Times New Roman" w:hAnsi="Times New Roman"/>
          <w:sz w:val="24"/>
          <w:szCs w:val="24"/>
          <w:lang w:val="en-US" w:eastAsia="sr-Cyrl-CS"/>
        </w:rPr>
        <w:t>51</w:t>
      </w:r>
      <w:r w:rsidRPr="00F238C6">
        <w:rPr>
          <w:rFonts w:ascii="Times New Roman" w:hAnsi="Times New Roman"/>
          <w:sz w:val="24"/>
          <w:szCs w:val="24"/>
          <w:lang w:val="sr-Cyrl-RS" w:eastAsia="sr-Cyrl-CS"/>
        </w:rPr>
        <w:t>. сед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нице Одбора, које су одржане </w:t>
      </w:r>
      <w:r>
        <w:rPr>
          <w:rFonts w:ascii="Times New Roman" w:hAnsi="Times New Roman"/>
          <w:sz w:val="24"/>
          <w:szCs w:val="24"/>
          <w:lang w:val="en-US" w:eastAsia="sr-Cyrl-CS"/>
        </w:rPr>
        <w:t>23</w:t>
      </w:r>
      <w:r>
        <w:rPr>
          <w:rFonts w:ascii="Times New Roman" w:hAnsi="Times New Roman"/>
          <w:sz w:val="24"/>
          <w:szCs w:val="24"/>
          <w:lang w:val="sr-Cyrl-RS" w:eastAsia="sr-Cyrl-CS"/>
        </w:rPr>
        <w:t>. фебруара</w:t>
      </w:r>
      <w:r>
        <w:rPr>
          <w:rFonts w:ascii="Times New Roman" w:hAnsi="Times New Roman"/>
          <w:sz w:val="24"/>
          <w:szCs w:val="24"/>
          <w:lang w:val="en-US" w:eastAsia="sr-Cyrl-CS"/>
        </w:rPr>
        <w:t>, 3.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и 14.</w:t>
      </w:r>
      <w:r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марта  2016</w:t>
      </w:r>
      <w:r w:rsidRPr="00F238C6">
        <w:rPr>
          <w:rFonts w:ascii="Times New Roman" w:hAnsi="Times New Roman"/>
          <w:sz w:val="24"/>
          <w:szCs w:val="24"/>
          <w:lang w:val="sr-Cyrl-RS" w:eastAsia="sr-Cyrl-CS"/>
        </w:rPr>
        <w:t xml:space="preserve">. године, у тексту у коме су и предложени. </w:t>
      </w:r>
    </w:p>
    <w:p w:rsidR="00DA125D" w:rsidRPr="00DA125D" w:rsidRDefault="00DA125D" w:rsidP="001B07D3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675DA0" w:rsidRDefault="007753C1" w:rsidP="001B07D3">
      <w:pPr>
        <w:ind w:firstLine="0"/>
        <w:rPr>
          <w:rFonts w:ascii="Times New Roman" w:hAnsi="Times New Roman"/>
          <w:b/>
          <w:sz w:val="24"/>
          <w:szCs w:val="24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C324CF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C324CF">
        <w:rPr>
          <w:rFonts w:ascii="Times New Roman" w:hAnsi="Times New Roman"/>
          <w:b/>
          <w:sz w:val="24"/>
          <w:szCs w:val="24"/>
        </w:rPr>
        <w:t xml:space="preserve"> </w:t>
      </w:r>
      <w:r w:rsidR="00C87717" w:rsidRPr="00C87717">
        <w:rPr>
          <w:rFonts w:ascii="Times New Roman" w:hAnsi="Times New Roman"/>
          <w:b/>
          <w:sz w:val="24"/>
          <w:szCs w:val="24"/>
        </w:rPr>
        <w:t>Разматрање актуелне ситуације везано за безбедност хране, посебно у вези са снабдевањем млеком и млечним производима становништва, установа, болница и др.  (случај у Новом Саду)</w:t>
      </w:r>
    </w:p>
    <w:p w:rsidR="00C87717" w:rsidRDefault="00C87717" w:rsidP="001B07D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87717" w:rsidRPr="00C87717" w:rsidRDefault="00C87717" w:rsidP="001B07D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87717" w:rsidRDefault="00B608DF" w:rsidP="00B608DF">
      <w:pPr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 уводним напоменама </w:t>
      </w:r>
      <w:r w:rsidR="00D4607F" w:rsidRPr="00B608DF">
        <w:rPr>
          <w:rFonts w:ascii="Times New Roman" w:hAnsi="Times New Roman"/>
          <w:sz w:val="24"/>
          <w:szCs w:val="24"/>
        </w:rPr>
        <w:t xml:space="preserve">Маријан Ристичевић, председник Одбора 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известио је чланове Одбора да се, по информацијама добијеним од инспектор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а, дошло до сазнања да је 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приватна млекара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Милк Републик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неовлашћено снабдевала млеком Клинички центар Војводина. Контролом од 1. априла установљено је да та млекара има само привремен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решење, које је истекло 10 фебруара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да је и након тог периода снабдевала млеком поменути клиничк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центар. Такође, 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нема података да је на том млеку вршена анализа, посебно анализа на афлатоксин, као и да је непознато да ли Завод за млекарство са Новог Београда, са којим поменута млекара има уговор, може да склапа уговоре са приватним мле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карама и врши контролу. У 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млекари су пронађен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и други прехрамбени производи (слатко и ајвар),</w:t>
      </w:r>
      <w:r w:rsidRPr="00B608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 који потичу од другог произвођача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Фруит Републик. </w:t>
      </w:r>
    </w:p>
    <w:p w:rsidR="00B608DF" w:rsidRDefault="00B608DF" w:rsidP="00B608DF">
      <w:pPr>
        <w:ind w:firstLine="7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Миодраг Петровић је истакао да су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ветеринарски инспектори одмах изашли на терен по сазнању за поменути случај и записнички установили бројне неправилности у млекари Милк Републик. По његовим речима, покренути су дисциплински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прекршајни и кривични</w:t>
      </w:r>
      <w:r w:rsidR="007C4D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поступци</w:t>
      </w:r>
      <w:r w:rsidR="007A6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против одређених особа, са надом да ће се проблем што пре решити.</w:t>
      </w:r>
    </w:p>
    <w:p w:rsidR="00B608DF" w:rsidRPr="00B608DF" w:rsidRDefault="00B608DF" w:rsidP="007A6FD5">
      <w:pPr>
        <w:ind w:firstLine="0"/>
        <w:rPr>
          <w:rFonts w:ascii="Times New Roman" w:hAnsi="Times New Roman"/>
          <w:sz w:val="24"/>
          <w:szCs w:val="24"/>
        </w:rPr>
      </w:pPr>
    </w:p>
    <w:p w:rsidR="00FE70CD" w:rsidRPr="000432D6" w:rsidRDefault="00FE70CD" w:rsidP="000432D6">
      <w:pPr>
        <w:ind w:firstLine="567"/>
        <w:rPr>
          <w:rFonts w:ascii="Times New Roman" w:hAnsi="Times New Roman"/>
          <w:sz w:val="24"/>
          <w:szCs w:val="24"/>
        </w:rPr>
      </w:pPr>
      <w:r w:rsidRPr="00FE70CD">
        <w:rPr>
          <w:rFonts w:ascii="Times New Roman" w:hAnsi="Times New Roman"/>
          <w:sz w:val="24"/>
          <w:szCs w:val="24"/>
        </w:rPr>
        <w:t>У дискусији су учествовали народни посланици: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70CD">
        <w:rPr>
          <w:rFonts w:ascii="Times New Roman" w:hAnsi="Times New Roman"/>
          <w:sz w:val="24"/>
          <w:szCs w:val="24"/>
        </w:rPr>
        <w:t>Марија</w:t>
      </w:r>
      <w:r w:rsidR="00C324CF">
        <w:rPr>
          <w:rFonts w:ascii="Times New Roman" w:hAnsi="Times New Roman"/>
          <w:sz w:val="24"/>
          <w:szCs w:val="24"/>
        </w:rPr>
        <w:t>н Ристичевић</w:t>
      </w:r>
      <w:r w:rsidR="00D4607F">
        <w:rPr>
          <w:rFonts w:ascii="Times New Roman" w:hAnsi="Times New Roman"/>
          <w:sz w:val="24"/>
          <w:szCs w:val="24"/>
        </w:rPr>
        <w:t>,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24CF">
        <w:rPr>
          <w:rFonts w:ascii="Times New Roman" w:hAnsi="Times New Roman"/>
          <w:sz w:val="24"/>
          <w:szCs w:val="24"/>
        </w:rPr>
        <w:t xml:space="preserve">Милан Ковачевић, </w:t>
      </w:r>
      <w:proofErr w:type="spellStart"/>
      <w:r w:rsidR="00C324CF">
        <w:rPr>
          <w:rFonts w:ascii="Times New Roman" w:hAnsi="Times New Roman"/>
          <w:sz w:val="24"/>
          <w:szCs w:val="24"/>
          <w:lang w:val="en-US"/>
        </w:rPr>
        <w:t>Миодраг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24CF">
        <w:rPr>
          <w:rFonts w:ascii="Times New Roman" w:hAnsi="Times New Roman"/>
          <w:sz w:val="24"/>
          <w:szCs w:val="24"/>
          <w:lang w:val="en-US"/>
        </w:rPr>
        <w:t>Никиолић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24CF">
        <w:rPr>
          <w:rFonts w:ascii="Times New Roman" w:hAnsi="Times New Roman"/>
          <w:sz w:val="24"/>
          <w:szCs w:val="24"/>
          <w:lang w:val="en-US"/>
        </w:rPr>
        <w:t>Милан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24CF">
        <w:rPr>
          <w:rFonts w:ascii="Times New Roman" w:hAnsi="Times New Roman"/>
          <w:sz w:val="24"/>
          <w:szCs w:val="24"/>
          <w:lang w:val="en-US"/>
        </w:rPr>
        <w:t>Новаковић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324CF">
        <w:rPr>
          <w:rFonts w:ascii="Times New Roman" w:hAnsi="Times New Roman"/>
          <w:sz w:val="24"/>
          <w:szCs w:val="24"/>
          <w:lang w:val="en-US"/>
        </w:rPr>
        <w:t>Мирољуб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24CF">
        <w:rPr>
          <w:rFonts w:ascii="Times New Roman" w:hAnsi="Times New Roman"/>
          <w:sz w:val="24"/>
          <w:szCs w:val="24"/>
          <w:lang w:val="en-US"/>
        </w:rPr>
        <w:t>Станковић</w:t>
      </w:r>
      <w:proofErr w:type="spellEnd"/>
      <w:r w:rsidR="00C324C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4607F">
        <w:rPr>
          <w:rFonts w:ascii="Times New Roman" w:hAnsi="Times New Roman"/>
          <w:sz w:val="24"/>
          <w:szCs w:val="24"/>
        </w:rPr>
        <w:t xml:space="preserve">Владан Милошевић </w:t>
      </w:r>
      <w:r w:rsidR="000432D6">
        <w:rPr>
          <w:rFonts w:ascii="Times New Roman" w:hAnsi="Times New Roman"/>
          <w:sz w:val="24"/>
          <w:szCs w:val="24"/>
        </w:rPr>
        <w:t>и Мирослав Маринковић.</w:t>
      </w:r>
    </w:p>
    <w:p w:rsidR="000432D6" w:rsidRDefault="000432D6" w:rsidP="00663901">
      <w:pPr>
        <w:ind w:firstLine="0"/>
        <w:jc w:val="left"/>
        <w:rPr>
          <w:rFonts w:ascii="Times New Roman" w:hAnsi="Times New Roman"/>
          <w:sz w:val="24"/>
          <w:szCs w:val="24"/>
          <w:lang w:eastAsia="sr-Cyrl-CS"/>
        </w:rPr>
      </w:pPr>
    </w:p>
    <w:p w:rsidR="00C0422E" w:rsidRPr="00C0422E" w:rsidRDefault="00C0422E" w:rsidP="00C0422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0422E">
        <w:rPr>
          <w:rFonts w:ascii="Times New Roman" w:hAnsi="Times New Roman"/>
          <w:sz w:val="24"/>
          <w:szCs w:val="24"/>
        </w:rPr>
        <w:t xml:space="preserve">Друга тачка дневног реда – </w:t>
      </w:r>
      <w:r w:rsidRPr="00C0422E">
        <w:rPr>
          <w:rFonts w:ascii="Times New Roman" w:hAnsi="Times New Roman"/>
          <w:b/>
          <w:sz w:val="24"/>
          <w:szCs w:val="24"/>
        </w:rPr>
        <w:t>Разно</w:t>
      </w:r>
    </w:p>
    <w:p w:rsidR="00C0422E" w:rsidRPr="00C0422E" w:rsidRDefault="00C0422E" w:rsidP="00C0422E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87717" w:rsidRPr="00FE5FD9" w:rsidRDefault="00C87717" w:rsidP="00C87717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тачком Разно није било пријављених за расправу.</w:t>
      </w:r>
    </w:p>
    <w:p w:rsidR="00AB2598" w:rsidRDefault="00AB2598" w:rsidP="00675DA0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192840" w:rsidRPr="00192840" w:rsidRDefault="00015645" w:rsidP="00015645">
      <w:pPr>
        <w:ind w:firstLine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192840">
        <w:rPr>
          <w:rFonts w:ascii="Times New Roman" w:eastAsiaTheme="minorHAnsi" w:hAnsi="Times New Roman"/>
          <w:sz w:val="24"/>
          <w:szCs w:val="24"/>
        </w:rPr>
        <w:t>Након расправе</w:t>
      </w:r>
      <w:r w:rsidR="00675DA0">
        <w:rPr>
          <w:rFonts w:ascii="Times New Roman" w:eastAsiaTheme="minorHAnsi" w:hAnsi="Times New Roman"/>
          <w:sz w:val="24"/>
          <w:szCs w:val="24"/>
        </w:rPr>
        <w:t xml:space="preserve"> о тачкама дневног реда</w:t>
      </w:r>
      <w:r w:rsidR="00192840">
        <w:rPr>
          <w:rFonts w:ascii="Times New Roman" w:eastAsiaTheme="minorHAnsi" w:hAnsi="Times New Roman"/>
          <w:sz w:val="24"/>
          <w:szCs w:val="24"/>
        </w:rPr>
        <w:t xml:space="preserve">, </w:t>
      </w:r>
      <w:r w:rsidR="00192840" w:rsidRPr="00192840">
        <w:rPr>
          <w:rFonts w:ascii="Times New Roman" w:eastAsiaTheme="minorHAnsi" w:hAnsi="Times New Roman"/>
          <w:sz w:val="24"/>
          <w:szCs w:val="24"/>
        </w:rPr>
        <w:t>Одбор је на основу члана 56. Пословника Н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4C00B8">
        <w:rPr>
          <w:rFonts w:ascii="Times New Roman" w:eastAsiaTheme="minorHAnsi" w:hAnsi="Times New Roman"/>
          <w:sz w:val="24"/>
          <w:szCs w:val="24"/>
        </w:rPr>
        <w:t>родне скупштине, донео следећи</w:t>
      </w:r>
    </w:p>
    <w:p w:rsidR="00192840" w:rsidRPr="00192840" w:rsidRDefault="00192840" w:rsidP="00192840">
      <w:pPr>
        <w:ind w:firstLine="360"/>
        <w:rPr>
          <w:rFonts w:ascii="Times New Roman" w:eastAsiaTheme="minorHAnsi" w:hAnsi="Times New Roman"/>
          <w:sz w:val="24"/>
          <w:szCs w:val="24"/>
        </w:rPr>
      </w:pPr>
    </w:p>
    <w:p w:rsidR="00192840" w:rsidRPr="00AB2598" w:rsidRDefault="00C324CF" w:rsidP="00AB2598">
      <w:pPr>
        <w:ind w:firstLine="36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      </w:t>
      </w:r>
      <w:r w:rsidR="00192840" w:rsidRPr="00192840">
        <w:rPr>
          <w:rFonts w:ascii="Times New Roman" w:eastAsiaTheme="minorHAnsi" w:hAnsi="Times New Roman"/>
          <w:sz w:val="24"/>
          <w:szCs w:val="24"/>
          <w:lang w:val="en-US"/>
        </w:rPr>
        <w:t>З А К Љ У Ч А К</w:t>
      </w:r>
    </w:p>
    <w:p w:rsidR="00AB2598" w:rsidRDefault="00AB2598" w:rsidP="00AB2598">
      <w:pPr>
        <w:rPr>
          <w:rFonts w:ascii="Times New Roman" w:hAnsi="Times New Roman"/>
          <w:sz w:val="24"/>
          <w:szCs w:val="22"/>
        </w:rPr>
      </w:pPr>
    </w:p>
    <w:p w:rsidR="00DA125D" w:rsidRDefault="00DA125D" w:rsidP="00DA125D"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</w:t>
      </w:r>
      <w:r>
        <w:rPr>
          <w:rFonts w:ascii="Times New Roman" w:hAnsi="Times New Roman"/>
          <w:sz w:val="24"/>
        </w:rPr>
        <w:t>Одбор је мишљења да је случај млекаре Милк Републик и његовог одговорног лица и понашање дела Управе за ветерину тј. руководства ветеринарске инспекције Јужно-бачког округа недозвољен и незаконит. Одбор препоручује Влади и Министарству пољопривреде и заштите животне средине да предузму одговарајуће мере разрешења и дисциплинске поступке, а препоручује и надлежном тужилаштву да овако незаконито понашање санк</w:t>
      </w:r>
      <w:r>
        <w:rPr>
          <w:rFonts w:ascii="Times New Roman" w:hAnsi="Times New Roman"/>
          <w:sz w:val="24"/>
          <w:lang w:val="sr-Cyrl-RS"/>
        </w:rPr>
        <w:t>ц</w:t>
      </w:r>
      <w:r>
        <w:rPr>
          <w:rFonts w:ascii="Times New Roman" w:hAnsi="Times New Roman"/>
          <w:sz w:val="24"/>
        </w:rPr>
        <w:t>ионише и процесуира. Одбор, без обзира што се ради о познатом политичару,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 xml:space="preserve">бившем покрајинском функционеру </w:t>
      </w:r>
      <w:r>
        <w:rPr>
          <w:rFonts w:ascii="Times New Roman" w:hAnsi="Times New Roman"/>
          <w:sz w:val="24"/>
          <w:lang w:val="sr-Cyrl-RS"/>
        </w:rPr>
        <w:t>Горану Јешићу</w:t>
      </w:r>
      <w:r>
        <w:rPr>
          <w:rFonts w:ascii="Times New Roman" w:hAnsi="Times New Roman"/>
          <w:sz w:val="24"/>
        </w:rPr>
        <w:t xml:space="preserve">, не жели да политизује овај проблем. </w:t>
      </w:r>
    </w:p>
    <w:p w:rsidR="00192840" w:rsidRPr="003B228F" w:rsidRDefault="00192840" w:rsidP="003B228F">
      <w:pPr>
        <w:spacing w:line="276" w:lineRule="auto"/>
        <w:ind w:firstLine="0"/>
        <w:jc w:val="left"/>
        <w:rPr>
          <w:rFonts w:ascii="Times New Roman" w:hAnsi="Times New Roman"/>
          <w:sz w:val="24"/>
          <w:szCs w:val="22"/>
        </w:rPr>
      </w:pPr>
    </w:p>
    <w:p w:rsidR="00C0422E" w:rsidRDefault="00C0422E" w:rsidP="00C9670C">
      <w:pPr>
        <w:ind w:firstLine="360"/>
        <w:rPr>
          <w:rFonts w:ascii="Times New Roman" w:hAnsi="Times New Roman"/>
          <w:sz w:val="24"/>
          <w:szCs w:val="24"/>
        </w:rPr>
      </w:pPr>
    </w:p>
    <w:p w:rsidR="00C0422E" w:rsidRDefault="00C0422E" w:rsidP="00C0422E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lastRenderedPageBreak/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</w:rPr>
        <w:t>1</w:t>
      </w:r>
      <w:r w:rsidR="00C324CF">
        <w:rPr>
          <w:rFonts w:ascii="Times New Roman" w:hAnsi="Times New Roman"/>
          <w:sz w:val="24"/>
          <w:szCs w:val="24"/>
          <w:lang w:val="en-US"/>
        </w:rPr>
        <w:t>2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C324CF">
        <w:rPr>
          <w:rFonts w:ascii="Times New Roman" w:hAnsi="Times New Roman"/>
          <w:sz w:val="24"/>
          <w:szCs w:val="24"/>
          <w:lang w:val="en-US"/>
        </w:rPr>
        <w:t>5</w:t>
      </w:r>
      <w:r w:rsidR="00C87717">
        <w:rPr>
          <w:rFonts w:ascii="Times New Roman" w:hAnsi="Times New Roman"/>
          <w:sz w:val="24"/>
          <w:szCs w:val="24"/>
        </w:rPr>
        <w:t>0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324CF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</w:t>
      </w:r>
      <w:r w:rsidR="00DA125D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DA125D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DA125D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Бранка Златовић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324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Ристичевић</w:t>
      </w:r>
    </w:p>
    <w:p w:rsidR="000C6F88" w:rsidRPr="00DA125D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sectPr w:rsidR="000C6F88" w:rsidRPr="00DA125D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37" w:rsidRDefault="00E37E37" w:rsidP="00367C92">
      <w:r>
        <w:separator/>
      </w:r>
    </w:p>
  </w:endnote>
  <w:endnote w:type="continuationSeparator" w:id="0">
    <w:p w:rsidR="00E37E37" w:rsidRDefault="00E37E37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37" w:rsidRDefault="00E37E37" w:rsidP="00367C92">
      <w:r>
        <w:separator/>
      </w:r>
    </w:p>
  </w:footnote>
  <w:footnote w:type="continuationSeparator" w:id="0">
    <w:p w:rsidR="00E37E37" w:rsidRDefault="00E37E37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A1"/>
    <w:rsid w:val="0000746F"/>
    <w:rsid w:val="00015645"/>
    <w:rsid w:val="00015DB6"/>
    <w:rsid w:val="0003306D"/>
    <w:rsid w:val="00035FE5"/>
    <w:rsid w:val="000432D6"/>
    <w:rsid w:val="00046E77"/>
    <w:rsid w:val="00050A65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B3821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0E2D"/>
    <w:rsid w:val="001D7ADB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3F3EFE"/>
    <w:rsid w:val="00400ABD"/>
    <w:rsid w:val="00400EAC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00B8"/>
    <w:rsid w:val="004C5A7A"/>
    <w:rsid w:val="004C7EC9"/>
    <w:rsid w:val="004D125D"/>
    <w:rsid w:val="004E3F35"/>
    <w:rsid w:val="004F17ED"/>
    <w:rsid w:val="00503D66"/>
    <w:rsid w:val="005313A9"/>
    <w:rsid w:val="005346F8"/>
    <w:rsid w:val="00545C39"/>
    <w:rsid w:val="0055539A"/>
    <w:rsid w:val="00557CFA"/>
    <w:rsid w:val="00562EDC"/>
    <w:rsid w:val="005743A4"/>
    <w:rsid w:val="00586F0D"/>
    <w:rsid w:val="005A0EDE"/>
    <w:rsid w:val="005D1D90"/>
    <w:rsid w:val="005D5D19"/>
    <w:rsid w:val="005D7F69"/>
    <w:rsid w:val="005E20D4"/>
    <w:rsid w:val="006000DB"/>
    <w:rsid w:val="00621989"/>
    <w:rsid w:val="006321DB"/>
    <w:rsid w:val="0064338C"/>
    <w:rsid w:val="00644FF0"/>
    <w:rsid w:val="00654993"/>
    <w:rsid w:val="00663901"/>
    <w:rsid w:val="006758B9"/>
    <w:rsid w:val="00675DA0"/>
    <w:rsid w:val="0069381E"/>
    <w:rsid w:val="00697D19"/>
    <w:rsid w:val="006A3467"/>
    <w:rsid w:val="006A604E"/>
    <w:rsid w:val="006A62D9"/>
    <w:rsid w:val="006B19F4"/>
    <w:rsid w:val="006B5B9E"/>
    <w:rsid w:val="006C5372"/>
    <w:rsid w:val="006E0D4E"/>
    <w:rsid w:val="006E7A80"/>
    <w:rsid w:val="006F1148"/>
    <w:rsid w:val="006F32C7"/>
    <w:rsid w:val="006F52ED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A6FD5"/>
    <w:rsid w:val="007B1AFA"/>
    <w:rsid w:val="007B33F6"/>
    <w:rsid w:val="007B4B9A"/>
    <w:rsid w:val="007C29A3"/>
    <w:rsid w:val="007C4D1E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2EB5"/>
    <w:rsid w:val="00857B84"/>
    <w:rsid w:val="008614C0"/>
    <w:rsid w:val="00873EAC"/>
    <w:rsid w:val="00874588"/>
    <w:rsid w:val="0088104C"/>
    <w:rsid w:val="00885002"/>
    <w:rsid w:val="00893AC3"/>
    <w:rsid w:val="008A2C4E"/>
    <w:rsid w:val="008A4CA1"/>
    <w:rsid w:val="008A5CE0"/>
    <w:rsid w:val="008B058D"/>
    <w:rsid w:val="008B22C7"/>
    <w:rsid w:val="008C2F61"/>
    <w:rsid w:val="008C4F9B"/>
    <w:rsid w:val="008E01CF"/>
    <w:rsid w:val="008E661C"/>
    <w:rsid w:val="009030CD"/>
    <w:rsid w:val="00910782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2598"/>
    <w:rsid w:val="00AB5AEF"/>
    <w:rsid w:val="00AC0A82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08DF"/>
    <w:rsid w:val="00B65491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422E"/>
    <w:rsid w:val="00C074A6"/>
    <w:rsid w:val="00C07A2B"/>
    <w:rsid w:val="00C11DDA"/>
    <w:rsid w:val="00C20A40"/>
    <w:rsid w:val="00C23257"/>
    <w:rsid w:val="00C25793"/>
    <w:rsid w:val="00C324CF"/>
    <w:rsid w:val="00C33D03"/>
    <w:rsid w:val="00C33D4B"/>
    <w:rsid w:val="00C46CD5"/>
    <w:rsid w:val="00C47990"/>
    <w:rsid w:val="00C7636F"/>
    <w:rsid w:val="00C87717"/>
    <w:rsid w:val="00C9670C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25683"/>
    <w:rsid w:val="00D3679F"/>
    <w:rsid w:val="00D450EF"/>
    <w:rsid w:val="00D4607F"/>
    <w:rsid w:val="00D53442"/>
    <w:rsid w:val="00D600C7"/>
    <w:rsid w:val="00D627BA"/>
    <w:rsid w:val="00D80464"/>
    <w:rsid w:val="00D83E19"/>
    <w:rsid w:val="00D84E39"/>
    <w:rsid w:val="00D85F01"/>
    <w:rsid w:val="00D92F81"/>
    <w:rsid w:val="00D9389E"/>
    <w:rsid w:val="00D957A1"/>
    <w:rsid w:val="00D96097"/>
    <w:rsid w:val="00DA125D"/>
    <w:rsid w:val="00DB4561"/>
    <w:rsid w:val="00DB78F6"/>
    <w:rsid w:val="00DC2473"/>
    <w:rsid w:val="00DC27D8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24CD9"/>
    <w:rsid w:val="00E37E37"/>
    <w:rsid w:val="00E45BD0"/>
    <w:rsid w:val="00E5311F"/>
    <w:rsid w:val="00E6288E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4BB5"/>
    <w:rsid w:val="00F43195"/>
    <w:rsid w:val="00F45B2B"/>
    <w:rsid w:val="00F45D78"/>
    <w:rsid w:val="00F50F9F"/>
    <w:rsid w:val="00F51C46"/>
    <w:rsid w:val="00F62971"/>
    <w:rsid w:val="00F8223C"/>
    <w:rsid w:val="00FB278C"/>
    <w:rsid w:val="00FB47BF"/>
    <w:rsid w:val="00FB592E"/>
    <w:rsid w:val="00FD2B26"/>
    <w:rsid w:val="00FE08F0"/>
    <w:rsid w:val="00FE5FD9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5D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DC05-7B0E-48C9-8E3D-4450C2D9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39</cp:revision>
  <cp:lastPrinted>2014-10-29T07:22:00Z</cp:lastPrinted>
  <dcterms:created xsi:type="dcterms:W3CDTF">2015-07-03T08:04:00Z</dcterms:created>
  <dcterms:modified xsi:type="dcterms:W3CDTF">2016-04-19T06:51:00Z</dcterms:modified>
</cp:coreProperties>
</file>